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AD4EC" w14:textId="77777777" w:rsidR="0037760D" w:rsidRDefault="0037760D" w:rsidP="00942B6B">
      <w:pPr>
        <w:rPr>
          <w:rFonts w:ascii="Cambria" w:hAnsi="Cambria"/>
          <w:b/>
          <w:color w:val="0070C0"/>
        </w:rPr>
      </w:pPr>
      <w:r>
        <w:rPr>
          <w:rFonts w:ascii="Cambria" w:hAnsi="Cambria"/>
          <w:color w:val="0070C0"/>
        </w:rPr>
        <w:tab/>
      </w:r>
      <w:r w:rsidRPr="00500C3A">
        <w:rPr>
          <w:rFonts w:ascii="Cambria" w:hAnsi="Cambria"/>
          <w:b/>
          <w:color w:val="0070C0"/>
        </w:rPr>
        <w:tab/>
      </w:r>
    </w:p>
    <w:p w14:paraId="15E764C0" w14:textId="77777777" w:rsidR="0037760D" w:rsidRDefault="00196444" w:rsidP="0037760D">
      <w:pPr>
        <w:jc w:val="center"/>
        <w:rPr>
          <w:rFonts w:ascii="Cambria" w:hAnsi="Cambria"/>
          <w:b/>
          <w:color w:val="0070C0"/>
        </w:rPr>
      </w:pPr>
      <w:r>
        <w:rPr>
          <w:rFonts w:ascii="Cambria" w:hAnsi="Cambria"/>
          <w:b/>
          <w:color w:val="0070C0"/>
        </w:rPr>
        <w:t>„WSPÓŁ</w:t>
      </w:r>
      <w:r w:rsidR="0037760D">
        <w:rPr>
          <w:rFonts w:ascii="Cambria" w:hAnsi="Cambria"/>
          <w:b/>
          <w:color w:val="0070C0"/>
        </w:rPr>
        <w:t>PRACA SĄDOWA W SPRAWACH CYWILNYCH I KARNYCH PO BREXICIE”</w:t>
      </w:r>
    </w:p>
    <w:p w14:paraId="6910D11F" w14:textId="77777777" w:rsidR="0037760D" w:rsidRPr="00196444" w:rsidRDefault="0037760D" w:rsidP="0037760D">
      <w:pPr>
        <w:jc w:val="center"/>
        <w:rPr>
          <w:rFonts w:ascii="Cambria" w:hAnsi="Cambria"/>
          <w:b/>
          <w:color w:val="0070C0"/>
          <w:u w:val="single"/>
        </w:rPr>
      </w:pPr>
      <w:r w:rsidRPr="00196444">
        <w:rPr>
          <w:rFonts w:ascii="Cambria" w:hAnsi="Cambria"/>
          <w:b/>
          <w:color w:val="0070C0"/>
          <w:u w:val="single"/>
        </w:rPr>
        <w:t>22 GRUDNIA 2021 R. GODZ. 16.00</w:t>
      </w:r>
    </w:p>
    <w:p w14:paraId="45337504" w14:textId="77777777" w:rsidR="0037760D" w:rsidRDefault="0037760D" w:rsidP="0037760D">
      <w:pPr>
        <w:jc w:val="center"/>
        <w:rPr>
          <w:rFonts w:ascii="Cambria" w:hAnsi="Cambria"/>
          <w:b/>
          <w:color w:val="0070C0"/>
        </w:rPr>
      </w:pPr>
    </w:p>
    <w:p w14:paraId="621D03BA" w14:textId="77777777" w:rsidR="0037760D" w:rsidRDefault="0037760D" w:rsidP="0037760D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PROGRAM</w:t>
      </w:r>
    </w:p>
    <w:p w14:paraId="0E24D848" w14:textId="77777777" w:rsidR="0037760D" w:rsidRPr="00DA3CAB" w:rsidRDefault="0037760D" w:rsidP="0037760D">
      <w:pPr>
        <w:jc w:val="both"/>
        <w:rPr>
          <w:rFonts w:ascii="Cambria" w:hAnsi="Cambria"/>
          <w:b/>
          <w:i/>
          <w:sz w:val="24"/>
          <w:szCs w:val="24"/>
        </w:rPr>
      </w:pPr>
      <w:r w:rsidRPr="00DA3CAB">
        <w:rPr>
          <w:rFonts w:ascii="Cambria" w:hAnsi="Cambria"/>
          <w:b/>
          <w:sz w:val="24"/>
          <w:szCs w:val="24"/>
        </w:rPr>
        <w:t>16.00-16.20 dr hab. Agnieszka Frąckowiak-Adamska,</w:t>
      </w:r>
      <w:r w:rsidR="00E839E4">
        <w:rPr>
          <w:rFonts w:ascii="Cambria" w:hAnsi="Cambria"/>
          <w:b/>
          <w:sz w:val="24"/>
          <w:szCs w:val="24"/>
        </w:rPr>
        <w:t xml:space="preserve"> p</w:t>
      </w:r>
      <w:r w:rsidR="00196444" w:rsidRPr="00DA3CAB">
        <w:rPr>
          <w:rFonts w:ascii="Cambria" w:hAnsi="Cambria"/>
          <w:b/>
          <w:sz w:val="24"/>
          <w:szCs w:val="24"/>
        </w:rPr>
        <w:t xml:space="preserve">rof. </w:t>
      </w:r>
      <w:r w:rsidRPr="00DA3CA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7A23EB" w:rsidRPr="00DA3CAB">
        <w:rPr>
          <w:rFonts w:ascii="Cambria" w:hAnsi="Cambria"/>
          <w:b/>
          <w:sz w:val="24"/>
          <w:szCs w:val="24"/>
        </w:rPr>
        <w:t>UWr</w:t>
      </w:r>
      <w:proofErr w:type="spellEnd"/>
      <w:r w:rsidR="007A23EB" w:rsidRPr="00DA3CAB">
        <w:rPr>
          <w:rFonts w:ascii="Cambria" w:hAnsi="Cambria"/>
          <w:b/>
          <w:sz w:val="24"/>
          <w:szCs w:val="24"/>
        </w:rPr>
        <w:t xml:space="preserve">, </w:t>
      </w:r>
      <w:proofErr w:type="spellStart"/>
      <w:r w:rsidRPr="00DA3CAB">
        <w:rPr>
          <w:rFonts w:ascii="Cambria" w:hAnsi="Cambria"/>
          <w:b/>
          <w:i/>
          <w:sz w:val="24"/>
          <w:szCs w:val="24"/>
        </w:rPr>
        <w:t>Brexit</w:t>
      </w:r>
      <w:proofErr w:type="spellEnd"/>
      <w:r w:rsidRPr="00DA3CAB">
        <w:rPr>
          <w:rFonts w:ascii="Cambria" w:hAnsi="Cambria"/>
          <w:b/>
          <w:i/>
          <w:sz w:val="24"/>
          <w:szCs w:val="24"/>
        </w:rPr>
        <w:t xml:space="preserve"> a zaufanie</w:t>
      </w:r>
    </w:p>
    <w:p w14:paraId="3689F03D" w14:textId="77777777" w:rsidR="0037760D" w:rsidRPr="00DA3CAB" w:rsidRDefault="0037760D" w:rsidP="0037760D">
      <w:pPr>
        <w:jc w:val="both"/>
        <w:rPr>
          <w:rFonts w:ascii="Cambria" w:hAnsi="Cambria" w:cstheme="minorHAnsi"/>
          <w:b/>
          <w:i/>
          <w:sz w:val="24"/>
          <w:szCs w:val="24"/>
          <w:shd w:val="clear" w:color="auto" w:fill="FFFFFF"/>
        </w:rPr>
      </w:pPr>
      <w:r w:rsidRPr="00DA3CAB">
        <w:rPr>
          <w:rFonts w:ascii="Cambria" w:hAnsi="Cambria"/>
          <w:b/>
          <w:sz w:val="24"/>
          <w:szCs w:val="24"/>
        </w:rPr>
        <w:t xml:space="preserve">16.20-16.40, dr Anna </w:t>
      </w:r>
      <w:proofErr w:type="spellStart"/>
      <w:r w:rsidRPr="00DA3CAB">
        <w:rPr>
          <w:rFonts w:ascii="Cambria" w:hAnsi="Cambria"/>
          <w:b/>
          <w:sz w:val="24"/>
          <w:szCs w:val="24"/>
        </w:rPr>
        <w:t>Wysocka-Bar</w:t>
      </w:r>
      <w:proofErr w:type="spellEnd"/>
      <w:r w:rsidRPr="00DA3CAB">
        <w:rPr>
          <w:rFonts w:ascii="Cambria" w:hAnsi="Cambria"/>
          <w:b/>
          <w:sz w:val="24"/>
          <w:szCs w:val="24"/>
        </w:rPr>
        <w:t xml:space="preserve">, </w:t>
      </w:r>
      <w:r w:rsidR="00E839E4">
        <w:rPr>
          <w:rFonts w:ascii="Cambria" w:hAnsi="Cambria"/>
          <w:b/>
          <w:sz w:val="24"/>
          <w:szCs w:val="24"/>
        </w:rPr>
        <w:t xml:space="preserve">UJ, </w:t>
      </w:r>
      <w:proofErr w:type="spellStart"/>
      <w:r w:rsidRPr="00DA3CAB">
        <w:rPr>
          <w:rFonts w:ascii="Cambria" w:hAnsi="Cambria"/>
          <w:b/>
          <w:i/>
          <w:sz w:val="24"/>
          <w:szCs w:val="24"/>
          <w:bdr w:val="none" w:sz="0" w:space="0" w:color="auto" w:frame="1"/>
          <w:shd w:val="clear" w:color="auto" w:fill="FFFFFF"/>
        </w:rPr>
        <w:t>Brexit</w:t>
      </w:r>
      <w:proofErr w:type="spellEnd"/>
      <w:r w:rsidR="00942B6B" w:rsidRPr="00DA3CAB">
        <w:rPr>
          <w:rFonts w:ascii="Cambria" w:hAnsi="Cambria"/>
          <w:b/>
          <w:i/>
          <w:sz w:val="24"/>
          <w:szCs w:val="24"/>
          <w:shd w:val="clear" w:color="auto" w:fill="FFFFFF"/>
        </w:rPr>
        <w:t> </w:t>
      </w:r>
      <w:r w:rsidR="00942B6B" w:rsidRPr="00DA3CAB">
        <w:rPr>
          <w:rFonts w:ascii="Cambria" w:hAnsi="Cambria" w:cstheme="minorHAnsi"/>
          <w:b/>
          <w:i/>
          <w:sz w:val="24"/>
          <w:szCs w:val="24"/>
          <w:shd w:val="clear" w:color="auto" w:fill="FFFFFF"/>
        </w:rPr>
        <w:t xml:space="preserve">a </w:t>
      </w:r>
      <w:r w:rsidR="00942B6B" w:rsidRPr="00DA3CAB">
        <w:rPr>
          <w:rStyle w:val="Uwydatnienie"/>
          <w:rFonts w:ascii="Cambria" w:hAnsi="Cambria" w:cstheme="minorHAnsi"/>
          <w:b/>
          <w:sz w:val="24"/>
          <w:szCs w:val="24"/>
        </w:rPr>
        <w:t>Konwencja</w:t>
      </w:r>
      <w:r w:rsidR="00942B6B" w:rsidRPr="00DA3CAB">
        <w:rPr>
          <w:rFonts w:ascii="Cambria" w:hAnsi="Cambria" w:cstheme="minorHAnsi"/>
          <w:b/>
          <w:i/>
          <w:sz w:val="24"/>
          <w:szCs w:val="24"/>
        </w:rPr>
        <w:t xml:space="preserve"> o jurysdykcji i uznawaniu oraz wykonywaniu orzeczeń sądowych w sprawach cywilnych i handlowych</w:t>
      </w:r>
      <w:r w:rsidR="00DA3CAB">
        <w:rPr>
          <w:rFonts w:ascii="Cambria" w:hAnsi="Cambria" w:cstheme="minorHAnsi"/>
          <w:b/>
          <w:i/>
          <w:sz w:val="24"/>
          <w:szCs w:val="24"/>
        </w:rPr>
        <w:t xml:space="preserve"> z</w:t>
      </w:r>
      <w:r w:rsidR="00942B6B" w:rsidRPr="00DA3CAB">
        <w:rPr>
          <w:rFonts w:ascii="Cambria" w:hAnsi="Cambria" w:cstheme="minorHAnsi"/>
          <w:b/>
          <w:i/>
          <w:sz w:val="24"/>
          <w:szCs w:val="24"/>
        </w:rPr>
        <w:t xml:space="preserve"> 30 października </w:t>
      </w:r>
      <w:r w:rsidR="00942B6B" w:rsidRPr="00DA3CAB">
        <w:rPr>
          <w:rStyle w:val="Uwydatnienie"/>
          <w:rFonts w:ascii="Cambria" w:hAnsi="Cambria" w:cstheme="minorHAnsi"/>
          <w:b/>
          <w:sz w:val="24"/>
          <w:szCs w:val="24"/>
        </w:rPr>
        <w:t>2007 r</w:t>
      </w:r>
      <w:r w:rsidR="00942B6B" w:rsidRPr="00DA3CAB">
        <w:rPr>
          <w:rFonts w:ascii="Cambria" w:hAnsi="Cambria" w:cstheme="minorHAnsi"/>
          <w:b/>
          <w:sz w:val="24"/>
          <w:szCs w:val="24"/>
        </w:rPr>
        <w:t>.</w:t>
      </w:r>
    </w:p>
    <w:p w14:paraId="64D222D5" w14:textId="77777777" w:rsidR="0037760D" w:rsidRPr="00DA3CAB" w:rsidRDefault="0037760D" w:rsidP="0037760D">
      <w:pPr>
        <w:jc w:val="both"/>
        <w:rPr>
          <w:rFonts w:ascii="Cambria" w:hAnsi="Cambria"/>
          <w:b/>
          <w:i/>
          <w:sz w:val="24"/>
          <w:szCs w:val="24"/>
          <w:shd w:val="clear" w:color="auto" w:fill="FFFFFF"/>
        </w:rPr>
      </w:pPr>
      <w:r w:rsidRPr="00DA3CAB">
        <w:rPr>
          <w:rFonts w:ascii="Cambria" w:hAnsi="Cambria"/>
          <w:b/>
          <w:sz w:val="24"/>
          <w:szCs w:val="24"/>
          <w:shd w:val="clear" w:color="auto" w:fill="FFFFFF"/>
        </w:rPr>
        <w:t xml:space="preserve">16.40-17.00, dr hab. Sylwia Majkowska-Szulc, prof. UG, </w:t>
      </w:r>
      <w:proofErr w:type="spellStart"/>
      <w:r w:rsidRPr="00DA3CAB">
        <w:rPr>
          <w:rFonts w:ascii="Cambria" w:hAnsi="Cambria"/>
          <w:b/>
          <w:i/>
          <w:sz w:val="24"/>
          <w:szCs w:val="24"/>
          <w:bdr w:val="none" w:sz="0" w:space="0" w:color="auto" w:frame="1"/>
          <w:shd w:val="clear" w:color="auto" w:fill="FFFFFF"/>
        </w:rPr>
        <w:t>Brexit</w:t>
      </w:r>
      <w:proofErr w:type="spellEnd"/>
      <w:r w:rsidRPr="00DA3CAB">
        <w:rPr>
          <w:rFonts w:ascii="Cambria" w:hAnsi="Cambria"/>
          <w:b/>
          <w:i/>
          <w:sz w:val="24"/>
          <w:szCs w:val="24"/>
          <w:shd w:val="clear" w:color="auto" w:fill="FFFFFF"/>
        </w:rPr>
        <w:t xml:space="preserve"> a Konwencja </w:t>
      </w:r>
      <w:r w:rsidR="00942B6B" w:rsidRPr="00DA3CAB">
        <w:rPr>
          <w:rFonts w:ascii="Cambria" w:hAnsi="Cambria"/>
          <w:b/>
          <w:i/>
          <w:sz w:val="24"/>
          <w:szCs w:val="24"/>
        </w:rPr>
        <w:t xml:space="preserve">z dnia 27 września 1968 r. o jurysdykcji i wykonywaniu orzeczeń sądowych w sprawach cywilnych i handlowych </w:t>
      </w:r>
      <w:r w:rsidRPr="00DA3CAB">
        <w:rPr>
          <w:rFonts w:ascii="Cambria" w:hAnsi="Cambria"/>
          <w:b/>
          <w:i/>
          <w:sz w:val="24"/>
          <w:szCs w:val="24"/>
          <w:shd w:val="clear" w:color="auto" w:fill="FFFFFF"/>
        </w:rPr>
        <w:t>i poszukiwanie nowej drogi</w:t>
      </w:r>
    </w:p>
    <w:p w14:paraId="6C8F3AF0" w14:textId="77777777" w:rsidR="0037760D" w:rsidRPr="00DA3CAB" w:rsidRDefault="007A23EB" w:rsidP="0037760D">
      <w:pPr>
        <w:jc w:val="both"/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</w:pPr>
      <w:r w:rsidRPr="00DA3CAB">
        <w:rPr>
          <w:rFonts w:ascii="Cambria" w:hAnsi="Cambria"/>
          <w:b/>
          <w:sz w:val="24"/>
          <w:szCs w:val="24"/>
          <w:shd w:val="clear" w:color="auto" w:fill="FFFFFF"/>
        </w:rPr>
        <w:t>17.00-17.20, Prof.</w:t>
      </w:r>
      <w:r w:rsidR="0037760D" w:rsidRPr="00DA3CAB">
        <w:rPr>
          <w:rFonts w:ascii="Cambria" w:hAnsi="Cambria"/>
          <w:b/>
          <w:sz w:val="24"/>
          <w:szCs w:val="24"/>
          <w:shd w:val="clear" w:color="auto" w:fill="FFFFFF"/>
        </w:rPr>
        <w:t xml:space="preserve"> Adam Łazowski, </w:t>
      </w:r>
      <w:r w:rsidRPr="00DA3CAB">
        <w:rPr>
          <w:rFonts w:ascii="Cambria" w:hAnsi="Cambria"/>
          <w:b/>
          <w:color w:val="000000"/>
          <w:sz w:val="24"/>
          <w:szCs w:val="24"/>
        </w:rPr>
        <w:t>Wydział Prawa, Uniwersytet Westminster</w:t>
      </w:r>
      <w:r w:rsidR="00942B6B" w:rsidRPr="00DA3CAB">
        <w:rPr>
          <w:rFonts w:ascii="Cambria" w:hAnsi="Cambria"/>
          <w:b/>
          <w:color w:val="000000"/>
          <w:sz w:val="24"/>
          <w:szCs w:val="24"/>
        </w:rPr>
        <w:t xml:space="preserve"> </w:t>
      </w:r>
      <w:r w:rsidRPr="00DA3CAB">
        <w:rPr>
          <w:rFonts w:ascii="Cambria" w:hAnsi="Cambria"/>
          <w:b/>
          <w:color w:val="000000"/>
          <w:sz w:val="24"/>
          <w:szCs w:val="24"/>
        </w:rPr>
        <w:t>w Londynie</w:t>
      </w:r>
      <w:r w:rsidR="00942B6B" w:rsidRPr="00DA3CAB">
        <w:rPr>
          <w:rFonts w:ascii="Cambria" w:hAnsi="Cambria"/>
          <w:b/>
          <w:color w:val="000000"/>
          <w:sz w:val="24"/>
          <w:szCs w:val="24"/>
        </w:rPr>
        <w:t xml:space="preserve"> </w:t>
      </w:r>
      <w:r w:rsidR="0037760D" w:rsidRPr="00DA3CAB"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  <w:t xml:space="preserve">Wzajemne uznanie przy ograniczonym zaufaniu: nakaz aresztowania w </w:t>
      </w:r>
      <w:r w:rsidR="00DA3CAB" w:rsidRPr="00DA3CAB"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  <w:t>Umowie o Handlu i Współpracy mię</w:t>
      </w:r>
      <w:r w:rsidR="0037760D" w:rsidRPr="00DA3CAB"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  <w:t>dzy Unia Europejska i Zjednoczonym Królestwem</w:t>
      </w:r>
    </w:p>
    <w:p w14:paraId="4DD5092A" w14:textId="77777777" w:rsidR="007A23EB" w:rsidRPr="00DA3CAB" w:rsidRDefault="007A23EB" w:rsidP="0037760D">
      <w:pPr>
        <w:jc w:val="both"/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</w:pPr>
      <w:r w:rsidRPr="00DA3CAB">
        <w:rPr>
          <w:rFonts w:ascii="Cambria" w:hAnsi="Cambria" w:cs="Arial"/>
          <w:b/>
          <w:color w:val="000000"/>
          <w:sz w:val="24"/>
          <w:szCs w:val="24"/>
          <w:shd w:val="clear" w:color="auto" w:fill="FFFFFF"/>
        </w:rPr>
        <w:t>17.20-17.40, dr hab. Andrzej Światłowski, prof. UJ, dr hab. Barbara Nita- Światłowska, prof.</w:t>
      </w:r>
      <w:r w:rsidR="00500C3A" w:rsidRPr="00DA3CAB">
        <w:rPr>
          <w:rFonts w:ascii="Cambria" w:hAnsi="Cambria" w:cs="Arial"/>
          <w:b/>
          <w:color w:val="000000"/>
          <w:sz w:val="24"/>
          <w:szCs w:val="24"/>
          <w:shd w:val="clear" w:color="auto" w:fill="FFFFFF"/>
        </w:rPr>
        <w:t xml:space="preserve"> UEK</w:t>
      </w:r>
      <w:r w:rsidRPr="00DA3CAB">
        <w:rPr>
          <w:rFonts w:ascii="Cambria" w:hAnsi="Cambria" w:cs="Arial"/>
          <w:b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A3CAB"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  <w:t>Brexit</w:t>
      </w:r>
      <w:proofErr w:type="spellEnd"/>
      <w:r w:rsidRPr="00DA3CAB">
        <w:rPr>
          <w:rFonts w:ascii="Cambria" w:hAnsi="Cambria" w:cs="Arial"/>
          <w:b/>
          <w:i/>
          <w:color w:val="000000"/>
          <w:sz w:val="24"/>
          <w:szCs w:val="24"/>
          <w:shd w:val="clear" w:color="auto" w:fill="FFFFFF"/>
        </w:rPr>
        <w:t xml:space="preserve"> a obowiązywanie zasady specjalności w odniesieniu do osób uprzednio przekazanych na podstawie europejskiego nakazu aresztowania</w:t>
      </w:r>
    </w:p>
    <w:p w14:paraId="00CD7364" w14:textId="77777777" w:rsidR="007A23EB" w:rsidRPr="00DA3CAB" w:rsidRDefault="007A23EB" w:rsidP="0037760D">
      <w:pPr>
        <w:jc w:val="both"/>
        <w:rPr>
          <w:rFonts w:ascii="Cambria" w:hAnsi="Cambria" w:cs="Segoe UI"/>
          <w:b/>
          <w:i/>
          <w:color w:val="201F1E"/>
          <w:sz w:val="24"/>
          <w:szCs w:val="24"/>
          <w:shd w:val="clear" w:color="auto" w:fill="FFFFFF"/>
        </w:rPr>
      </w:pPr>
      <w:r w:rsidRPr="00DA3CAB">
        <w:rPr>
          <w:rFonts w:ascii="Cambria" w:hAnsi="Cambria" w:cs="Arial"/>
          <w:b/>
          <w:color w:val="000000"/>
          <w:sz w:val="24"/>
          <w:szCs w:val="24"/>
          <w:shd w:val="clear" w:color="auto" w:fill="FFFFFF"/>
        </w:rPr>
        <w:t xml:space="preserve">17.40-18.00. dr Aleksandra Sołtysińska, UJ, </w:t>
      </w:r>
      <w:r w:rsidRPr="00DA3CAB">
        <w:rPr>
          <w:rFonts w:ascii="Cambria" w:hAnsi="Cambria" w:cs="Segoe UI"/>
          <w:b/>
          <w:i/>
          <w:color w:val="201F1E"/>
          <w:sz w:val="24"/>
          <w:szCs w:val="24"/>
          <w:shd w:val="clear" w:color="auto" w:fill="FFFFFF"/>
        </w:rPr>
        <w:t>Praktyczne aspekty stosowania nakazu aresztowania w relacji z Wielką Brytanią</w:t>
      </w:r>
    </w:p>
    <w:p w14:paraId="64D082B7" w14:textId="77777777" w:rsidR="00942B6B" w:rsidRPr="00DA3CAB" w:rsidRDefault="00942B6B" w:rsidP="0037760D">
      <w:pPr>
        <w:jc w:val="both"/>
        <w:rPr>
          <w:rFonts w:ascii="Cambria" w:hAnsi="Cambria" w:cs="Segoe UI"/>
          <w:b/>
          <w:color w:val="201F1E"/>
          <w:sz w:val="24"/>
          <w:szCs w:val="24"/>
          <w:shd w:val="clear" w:color="auto" w:fill="FFFFFF"/>
        </w:rPr>
      </w:pPr>
      <w:r w:rsidRPr="00DA3CAB">
        <w:rPr>
          <w:rFonts w:ascii="Cambria" w:hAnsi="Cambria" w:cs="Segoe UI"/>
          <w:b/>
          <w:color w:val="201F1E"/>
          <w:sz w:val="24"/>
          <w:szCs w:val="24"/>
          <w:shd w:val="clear" w:color="auto" w:fill="FFFFFF"/>
        </w:rPr>
        <w:t>18.00 Dyskusja</w:t>
      </w:r>
    </w:p>
    <w:p w14:paraId="2E3399F3" w14:textId="77777777" w:rsidR="00500C3A" w:rsidRPr="00DA3CAB" w:rsidRDefault="00500C3A" w:rsidP="0037760D">
      <w:pPr>
        <w:jc w:val="both"/>
        <w:rPr>
          <w:rFonts w:ascii="Cambria" w:hAnsi="Cambria" w:cs="Segoe UI"/>
          <w:b/>
          <w:i/>
          <w:color w:val="201F1E"/>
          <w:sz w:val="24"/>
          <w:szCs w:val="24"/>
          <w:shd w:val="clear" w:color="auto" w:fill="FFFFFF"/>
        </w:rPr>
      </w:pPr>
    </w:p>
    <w:p w14:paraId="0CA5BAB3" w14:textId="77777777" w:rsidR="00942B6B" w:rsidRPr="00DA3CAB" w:rsidRDefault="00500C3A" w:rsidP="0037760D">
      <w:pPr>
        <w:jc w:val="both"/>
        <w:rPr>
          <w:rFonts w:ascii="Cambria" w:hAnsi="Cambria" w:cs="Segoe UI"/>
          <w:b/>
          <w:color w:val="4472C4" w:themeColor="accent5"/>
          <w:sz w:val="24"/>
          <w:szCs w:val="24"/>
          <w:shd w:val="clear" w:color="auto" w:fill="FFFFFF"/>
        </w:rPr>
      </w:pPr>
      <w:r w:rsidRPr="00DA3CAB">
        <w:rPr>
          <w:rFonts w:ascii="Cambria" w:hAnsi="Cambria" w:cs="Segoe UI"/>
          <w:b/>
          <w:color w:val="4472C4" w:themeColor="accent5"/>
          <w:sz w:val="24"/>
          <w:szCs w:val="24"/>
          <w:shd w:val="clear" w:color="auto" w:fill="FFFFFF"/>
        </w:rPr>
        <w:t xml:space="preserve">Spotkanie odbędzie się na platformie MS </w:t>
      </w:r>
      <w:proofErr w:type="spellStart"/>
      <w:r w:rsidRPr="00DA3CAB">
        <w:rPr>
          <w:rFonts w:ascii="Cambria" w:hAnsi="Cambria" w:cs="Segoe UI"/>
          <w:b/>
          <w:color w:val="4472C4" w:themeColor="accent5"/>
          <w:sz w:val="24"/>
          <w:szCs w:val="24"/>
          <w:shd w:val="clear" w:color="auto" w:fill="FFFFFF"/>
        </w:rPr>
        <w:t>Teams</w:t>
      </w:r>
      <w:proofErr w:type="spellEnd"/>
      <w:r w:rsidRPr="00DA3CAB">
        <w:rPr>
          <w:rFonts w:ascii="Cambria" w:hAnsi="Cambria" w:cs="Segoe UI"/>
          <w:b/>
          <w:color w:val="4472C4" w:themeColor="accent5"/>
          <w:sz w:val="24"/>
          <w:szCs w:val="24"/>
          <w:shd w:val="clear" w:color="auto" w:fill="FFFFFF"/>
        </w:rPr>
        <w:t xml:space="preserve">. </w:t>
      </w:r>
    </w:p>
    <w:p w14:paraId="4CF81A13" w14:textId="77777777" w:rsidR="001A04E8" w:rsidRPr="00C44946" w:rsidRDefault="001A04E8" w:rsidP="001A04E8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pl-PL"/>
        </w:rPr>
      </w:pPr>
      <w:r w:rsidRPr="00C44946">
        <w:rPr>
          <w:rFonts w:ascii="Cambria" w:eastAsia="Times New Roman" w:hAnsi="Cambria" w:cs="Calibri"/>
          <w:color w:val="000000"/>
          <w:sz w:val="24"/>
          <w:szCs w:val="24"/>
          <w:lang w:eastAsia="pl-PL"/>
        </w:rPr>
        <w:t>Kod do zespołu: 249rt7b</w:t>
      </w:r>
    </w:p>
    <w:p w14:paraId="650D3BD1" w14:textId="77777777" w:rsidR="001A04E8" w:rsidRPr="00C44946" w:rsidRDefault="001A04E8" w:rsidP="001A04E8">
      <w:pPr>
        <w:spacing w:after="0" w:line="240" w:lineRule="auto"/>
        <w:rPr>
          <w:rFonts w:ascii="Cambria" w:eastAsia="Times New Roman" w:hAnsi="Cambria" w:cs="Calibri"/>
          <w:color w:val="000000"/>
          <w:sz w:val="24"/>
          <w:szCs w:val="24"/>
          <w:lang w:eastAsia="pl-PL"/>
        </w:rPr>
      </w:pPr>
      <w:r w:rsidRPr="00C44946">
        <w:rPr>
          <w:rFonts w:ascii="Cambria" w:eastAsia="Times New Roman" w:hAnsi="Cambria" w:cs="Calibri"/>
          <w:color w:val="000000"/>
          <w:sz w:val="24"/>
          <w:szCs w:val="24"/>
          <w:lang w:eastAsia="pl-PL"/>
        </w:rPr>
        <w:t xml:space="preserve">Link do zespołu: </w:t>
      </w:r>
      <w:hyperlink r:id="rId4" w:tgtFrame="_blank" w:history="1">
        <w:r w:rsidRPr="00C44946">
          <w:rPr>
            <w:rFonts w:ascii="Cambria" w:eastAsia="Times New Roman" w:hAnsi="Cambria" w:cs="Calibri"/>
            <w:color w:val="0000FF"/>
            <w:sz w:val="24"/>
            <w:szCs w:val="24"/>
            <w:u w:val="single"/>
            <w:lang w:eastAsia="pl-PL"/>
          </w:rPr>
          <w:t>https://teams.microsoft.com/l/team/19%3axl1U4su3xWPnOEn_A8tuHuwDbm-3raj0pcCXT75dHkY1%40thread.tacv2/conversations?groupId=a3af7e3b-4c97-4657-90d7-c9ec01fbedb2&amp;tenantId=eb0e26eb-bfbe-47d2-9e90-ebd2426dbceb</w:t>
        </w:r>
      </w:hyperlink>
    </w:p>
    <w:p w14:paraId="47BCB6DD" w14:textId="77777777" w:rsidR="001A04E8" w:rsidRDefault="001A04E8" w:rsidP="0037760D">
      <w:pPr>
        <w:jc w:val="both"/>
        <w:rPr>
          <w:rFonts w:ascii="Cambria" w:hAnsi="Cambria"/>
          <w:b/>
          <w:color w:val="4472C4" w:themeColor="accent5"/>
          <w:sz w:val="24"/>
          <w:szCs w:val="24"/>
        </w:rPr>
      </w:pPr>
    </w:p>
    <w:p w14:paraId="2A21A9A6" w14:textId="03781FEE" w:rsidR="00D008E5" w:rsidRPr="00DA3CAB" w:rsidRDefault="001A04E8" w:rsidP="0037760D">
      <w:pPr>
        <w:jc w:val="both"/>
        <w:rPr>
          <w:rFonts w:ascii="Cambria" w:hAnsi="Cambria"/>
          <w:b/>
          <w:color w:val="4472C4" w:themeColor="accent5"/>
          <w:sz w:val="24"/>
          <w:szCs w:val="24"/>
        </w:rPr>
      </w:pPr>
      <w:r>
        <w:rPr>
          <w:rFonts w:ascii="Cambria" w:hAnsi="Cambria"/>
          <w:b/>
          <w:color w:val="4472C4" w:themeColor="accent5"/>
          <w:sz w:val="24"/>
          <w:szCs w:val="24"/>
        </w:rPr>
        <w:t>W razie problemów technicznych prosimy o kontakt pod nr telefonu:</w:t>
      </w:r>
      <w:r w:rsidR="00D008E5">
        <w:rPr>
          <w:rFonts w:ascii="Cambria" w:hAnsi="Cambria"/>
          <w:b/>
          <w:color w:val="4472C4" w:themeColor="accent5"/>
          <w:sz w:val="24"/>
          <w:szCs w:val="24"/>
        </w:rPr>
        <w:t xml:space="preserve"> 792050193</w:t>
      </w:r>
    </w:p>
    <w:sectPr w:rsidR="00D008E5" w:rsidRPr="00DA3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14F"/>
    <w:rsid w:val="00134EB1"/>
    <w:rsid w:val="00196444"/>
    <w:rsid w:val="001A04E8"/>
    <w:rsid w:val="001B26B7"/>
    <w:rsid w:val="0037760D"/>
    <w:rsid w:val="003A42A8"/>
    <w:rsid w:val="00500C3A"/>
    <w:rsid w:val="005111B7"/>
    <w:rsid w:val="007A23EB"/>
    <w:rsid w:val="0081014F"/>
    <w:rsid w:val="00942B6B"/>
    <w:rsid w:val="00C44946"/>
    <w:rsid w:val="00D008E5"/>
    <w:rsid w:val="00DA3CAB"/>
    <w:rsid w:val="00E8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DD78"/>
  <w15:chartTrackingRefBased/>
  <w15:docId w15:val="{5C0028ED-CF48-4691-9BE8-452F62E5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42B6B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1A04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16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team/19%3axl1U4su3xWPnOEn_A8tuHuwDbm-3raj0pcCXT75dHkY1%40thread.tacv2/conversations?groupId=a3af7e3b-4c97-4657-90d7-c9ec01fbedb2&amp;tenantId=eb0e26eb-bfbe-47d2-9e90-ebd2426dbce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Niedźwiedź</dc:creator>
  <cp:keywords/>
  <dc:description/>
  <cp:lastModifiedBy>Jakub Kozłowski</cp:lastModifiedBy>
  <cp:revision>3</cp:revision>
  <dcterms:created xsi:type="dcterms:W3CDTF">2021-12-14T20:37:00Z</dcterms:created>
  <dcterms:modified xsi:type="dcterms:W3CDTF">2021-12-14T20:38:00Z</dcterms:modified>
</cp:coreProperties>
</file>